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255D" w14:textId="64B5E34B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All my puny sorrows, </w:t>
      </w:r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by Miriam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Toewes</w:t>
      </w:r>
      <w:proofErr w:type="spellEnd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.</w:t>
      </w:r>
    </w:p>
    <w:p w14:paraId="54984577" w14:textId="167C7CD8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All the Light We Cannot See, 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by</w:t>
      </w: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 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 xml:space="preserve">Anthony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Doerr</w:t>
      </w:r>
      <w:proofErr w:type="spellEnd"/>
    </w:p>
    <w:p w14:paraId="01E8E7A0" w14:textId="0B92291C" w:rsidR="007847C2" w:rsidRPr="007939BA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American Harvest: God, Country and Farming in the Heartland,</w:t>
      </w:r>
      <w:r w:rsidRPr="004965C3">
        <w:rPr>
          <w:rFonts w:ascii="Lucida Sans" w:eastAsia="Times New Roman" w:hAnsi="Lucida Sans" w:cs="Times New Roman"/>
          <w:color w:val="222222"/>
          <w:sz w:val="20"/>
          <w:szCs w:val="20"/>
          <w:shd w:val="clear" w:color="auto" w:fill="FFFFFF"/>
        </w:rPr>
        <w:t> </w:t>
      </w:r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Marie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Mutsuki</w:t>
      </w:r>
      <w:proofErr w:type="spellEnd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Mockett</w:t>
      </w:r>
      <w:proofErr w:type="spellEnd"/>
    </w:p>
    <w:p w14:paraId="013FE002" w14:textId="7D22E13C" w:rsidR="007939BA" w:rsidRPr="007939BA" w:rsidRDefault="007939BA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Barefoot Heart, Stories of a Migrant Child</w:t>
      </w:r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, Elva Trevino Hart</w:t>
      </w:r>
    </w:p>
    <w:p w14:paraId="3E27AA71" w14:textId="5151186E" w:rsidR="007939BA" w:rsidRPr="004965C3" w:rsidRDefault="007939BA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Been in the Struggle: Pursuing an Antiracist Spirituality</w:t>
      </w:r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, by Regina </w:t>
      </w:r>
      <w:proofErr w:type="spellStart"/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Shands</w:t>
      </w:r>
      <w:proofErr w:type="spellEnd"/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 Stoltzfus and Tobin Miller Shearer</w:t>
      </w:r>
    </w:p>
    <w:p w14:paraId="43CF4D64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>The Bookseller of Kabul</w:t>
      </w:r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 xml:space="preserve"> by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Asne</w:t>
      </w:r>
      <w:proofErr w:type="spellEnd"/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Seierstad</w:t>
      </w:r>
      <w:proofErr w:type="spellEnd"/>
    </w:p>
    <w:p w14:paraId="006E63FD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The Book Woman of Troublesome Creek: A Nove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l, Kim Michele Richardson (2020)</w:t>
      </w:r>
    </w:p>
    <w:p w14:paraId="153CA182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>The Boy, the Mole, the Fox and the Horse </w:t>
      </w:r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 xml:space="preserve">by Charlie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Mackesy</w:t>
      </w:r>
      <w:proofErr w:type="spellEnd"/>
    </w:p>
    <w:p w14:paraId="196B5FF0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Braiding Sweetgrass: Indigenous Wisdom, Scientific Knowledge, and the Teaching of Plants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 by Robin Wall Kimmerer</w:t>
      </w:r>
    </w:p>
    <w:p w14:paraId="299447D2" w14:textId="359298B3" w:rsidR="007847C2" w:rsidRPr="00C86DD1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The Bread of Angels: A Journey to Love and Faith 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by Stephanie Saldana</w:t>
      </w:r>
    </w:p>
    <w:p w14:paraId="53F8CCBD" w14:textId="16DB773E" w:rsidR="00C86DD1" w:rsidRPr="004965C3" w:rsidRDefault="00C86DD1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The Broken Circle: A Memoir of Escaping Afghanistan</w:t>
      </w:r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Enjeela</w:t>
      </w:r>
      <w:proofErr w:type="spellEnd"/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 xml:space="preserve"> Ahmadi-Miller</w:t>
      </w:r>
    </w:p>
    <w:p w14:paraId="3FB9A8AC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>Caste</w:t>
      </w:r>
      <w:proofErr w:type="spellEnd"/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>: The Origins of our Discontents</w:t>
      </w:r>
      <w:r w:rsidRPr="004965C3">
        <w:rPr>
          <w:rFonts w:ascii="Lucida Sans" w:eastAsia="Times New Roman" w:hAnsi="Lucida Sans" w:cs="Times New Roman"/>
          <w:color w:val="2A2A2A"/>
          <w:sz w:val="20"/>
          <w:szCs w:val="20"/>
          <w:shd w:val="clear" w:color="auto" w:fill="FFFFFF"/>
        </w:rPr>
        <w:t> </w:t>
      </w:r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by Isabel Wilkerson</w:t>
      </w:r>
    </w:p>
    <w:p w14:paraId="5A1D31E7" w14:textId="7B87B46A" w:rsidR="007847C2" w:rsidRPr="007939BA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Dear White Peacemakers: Dismantling Racism with Grit and Grace, </w:t>
      </w:r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by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Osheta</w:t>
      </w:r>
      <w:proofErr w:type="spellEnd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 Moore</w:t>
      </w:r>
    </w:p>
    <w:p w14:paraId="202139AD" w14:textId="1A535FE2" w:rsidR="007939BA" w:rsidRPr="004965C3" w:rsidRDefault="007939BA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Fire By Night, </w:t>
      </w:r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by Melissa </w:t>
      </w:r>
      <w:proofErr w:type="spellStart"/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Florer</w:t>
      </w:r>
      <w:proofErr w:type="spellEnd"/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-Bixler</w:t>
      </w:r>
    </w:p>
    <w:p w14:paraId="769DB1E7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gramStart"/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First</w:t>
      </w:r>
      <w:proofErr w:type="gramEnd"/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They Killed My Father: A daughter of Cambodia remembers, 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Loung</w:t>
      </w:r>
      <w:proofErr w:type="spellEnd"/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 xml:space="preserve"> Ung</w:t>
      </w:r>
    </w:p>
    <w:p w14:paraId="09A879E3" w14:textId="7F940FE0" w:rsidR="007847C2" w:rsidRPr="00CD080A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Getting Home Before Dark: Stories of Wisdom for All Ages, 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by Peter J. Dyck</w:t>
      </w:r>
    </w:p>
    <w:p w14:paraId="6E31F91C" w14:textId="5A80E0AB" w:rsidR="00CD080A" w:rsidRPr="004965C3" w:rsidRDefault="00CD080A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Gilead, </w:t>
      </w:r>
      <w:proofErr w:type="spellStart"/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Marilynne</w:t>
      </w:r>
      <w:proofErr w:type="spellEnd"/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 xml:space="preserve"> Robinson</w:t>
      </w:r>
    </w:p>
    <w:p w14:paraId="4CAF8C4F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Half the Sky: Turning Oppression into opportunity for women worldwide</w:t>
      </w:r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, Nicholas D. Kristof and Sheryl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WuDunn</w:t>
      </w:r>
      <w:proofErr w:type="spellEnd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 </w:t>
      </w:r>
    </w:p>
    <w:p w14:paraId="244AAE49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His Truth is Marching On: John Lewis and the Power of Hope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 by John Meacham</w:t>
      </w:r>
    </w:p>
    <w:p w14:paraId="18294489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Homespun: Amish and Mennonite Women in their Own Words, </w:t>
      </w:r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ed. Lorilee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Craker</w:t>
      </w:r>
      <w:proofErr w:type="spellEnd"/>
    </w:p>
    <w:p w14:paraId="6ECEEF0A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Hotel on the Corner of Bitter and Sweet</w:t>
      </w:r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, Jamie Ford</w:t>
      </w:r>
    </w:p>
    <w:p w14:paraId="05C4D42A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I Am Not Your Enemy: Stories to Transform a Divided World</w:t>
      </w:r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 by Michael T.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McRay</w:t>
      </w:r>
      <w:proofErr w:type="spellEnd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 </w:t>
      </w:r>
    </w:p>
    <w:p w14:paraId="30FB48F8" w14:textId="01260202" w:rsidR="007847C2" w:rsidRPr="002E6F94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I’m Still Here: Black Dignity in a World Made for Whiteness, 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Austin Channing Brown</w:t>
      </w:r>
    </w:p>
    <w:p w14:paraId="2A27BB2E" w14:textId="5C6702AE" w:rsidR="002E6F94" w:rsidRPr="004965C3" w:rsidRDefault="002E6F94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Keep Christianity Weird, </w:t>
      </w:r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Michael Frost</w:t>
      </w:r>
    </w:p>
    <w:p w14:paraId="4ED7BF7B" w14:textId="79DEF743" w:rsidR="007847C2" w:rsidRDefault="007847C2" w:rsidP="004965C3">
      <w:pPr>
        <w:pStyle w:val="ListParagraph"/>
        <w:numPr>
          <w:ilvl w:val="0"/>
          <w:numId w:val="1"/>
        </w:numP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A Land of Permanent Goodbyes</w:t>
      </w:r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Atia</w:t>
      </w:r>
      <w:proofErr w:type="spellEnd"/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 xml:space="preserve"> Abawi</w:t>
      </w:r>
    </w:p>
    <w:p w14:paraId="79C0BB93" w14:textId="45111375" w:rsidR="00C7154A" w:rsidRPr="004965C3" w:rsidRDefault="00C7154A" w:rsidP="004965C3">
      <w:pPr>
        <w:pStyle w:val="ListParagraph"/>
        <w:numPr>
          <w:ilvl w:val="0"/>
          <w:numId w:val="1"/>
        </w:numP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Laughter is Sacred Space</w:t>
      </w:r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, Ted Swartz</w:t>
      </w:r>
    </w:p>
    <w:p w14:paraId="44047596" w14:textId="33A56300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Life of Pi</w:t>
      </w:r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, by Yann Patel.</w:t>
      </w:r>
    </w:p>
    <w:p w14:paraId="752998C4" w14:textId="7C7A3241" w:rsidR="007847C2" w:rsidRPr="00C86DD1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 xml:space="preserve">The Line Becomes </w:t>
      </w:r>
      <w:proofErr w:type="gramStart"/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>A</w:t>
      </w:r>
      <w:proofErr w:type="gramEnd"/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 xml:space="preserve"> River: Dispatches from the Border, </w:t>
      </w:r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Francisco Cantu</w:t>
      </w:r>
    </w:p>
    <w:p w14:paraId="76E6D24F" w14:textId="630E4568" w:rsidR="00C86DD1" w:rsidRPr="004965C3" w:rsidRDefault="00C86DD1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 xml:space="preserve">Long Walk to Water, </w:t>
      </w:r>
      <w:r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Linda Sue Park</w:t>
      </w:r>
    </w:p>
    <w:p w14:paraId="4895609C" w14:textId="707B0C20" w:rsidR="007847C2" w:rsidRPr="00967C4D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Love in a Time of Hate: The Story of Magda and Andre </w:t>
      </w:r>
      <w:proofErr w:type="spellStart"/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Trocme</w:t>
      </w:r>
      <w:proofErr w:type="spellEnd"/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and the Village that said no to the Nazis, </w:t>
      </w:r>
      <w:r w:rsidRPr="004965C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Hanna Schott</w:t>
      </w:r>
    </w:p>
    <w:p w14:paraId="3B8D2E59" w14:textId="629CAD46" w:rsidR="00967C4D" w:rsidRPr="004965C3" w:rsidRDefault="00967C4D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Love Your Enemies: How Decent People Can Save America from a Culture of Contempt, </w:t>
      </w:r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shd w:val="clear" w:color="auto" w:fill="FFFFFF"/>
        </w:rPr>
        <w:t>Arthur C. Brooks</w:t>
      </w:r>
    </w:p>
    <w:p w14:paraId="7392CED8" w14:textId="212105B4" w:rsidR="007847C2" w:rsidRPr="00CD080A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Mountains Beyond Mountains: The Quest of Dr. Paul Farmer, A Man Who Would Cure the World,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 Tracy Kidder</w:t>
      </w:r>
    </w:p>
    <w:p w14:paraId="0AE49FBD" w14:textId="132E139B" w:rsidR="00CD080A" w:rsidRPr="004965C3" w:rsidRDefault="00CD080A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Mudhouse</w:t>
      </w:r>
      <w:proofErr w:type="spellEnd"/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Sabbath, </w:t>
      </w:r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Lauren F Winner</w:t>
      </w:r>
    </w:p>
    <w:p w14:paraId="70ACE247" w14:textId="270271E0" w:rsidR="007847C2" w:rsidRPr="00C7154A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Mystics and Misfits: Meeting God Through St. Francis and Other Unlikely Saints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, Christiana N. Peterson</w:t>
      </w:r>
    </w:p>
    <w:p w14:paraId="23D7682E" w14:textId="3589A0FE" w:rsidR="00C7154A" w:rsidRPr="00C86DD1" w:rsidRDefault="00C7154A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Night, </w:t>
      </w:r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Elie Wiesel</w:t>
      </w:r>
    </w:p>
    <w:p w14:paraId="7BF1FBF3" w14:textId="0ADD9944" w:rsidR="00C86DD1" w:rsidRPr="00967C4D" w:rsidRDefault="00C86DD1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Not Quite Fine: Mental Health, Faith and Showing Up for One Another</w:t>
      </w:r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 xml:space="preserve"> by Carlene Hill Byron</w:t>
      </w:r>
    </w:p>
    <w:p w14:paraId="2399A6EA" w14:textId="40605CEF" w:rsidR="00967C4D" w:rsidRPr="00967C4D" w:rsidRDefault="00967C4D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Ordinary Miracles: Awakening to the Holy Work of Parenting</w:t>
      </w:r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, Rachel S. Gerber</w:t>
      </w:r>
    </w:p>
    <w:p w14:paraId="18661424" w14:textId="2F23190A" w:rsidR="00967C4D" w:rsidRPr="007939BA" w:rsidRDefault="00967C4D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Our </w:t>
      </w:r>
      <w:proofErr w:type="gramStart"/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History</w:t>
      </w:r>
      <w:proofErr w:type="gramEnd"/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is the Future: Standing Rock Verses the Dakota Access Pipeline, and the Long Tradition of Indigenous Resistance,</w:t>
      </w:r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 xml:space="preserve"> Nick Estes</w:t>
      </w:r>
    </w:p>
    <w:p w14:paraId="70846FBE" w14:textId="7F54AEE5" w:rsidR="007939BA" w:rsidRPr="004965C3" w:rsidRDefault="007939BA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Piecing Me Together, </w:t>
      </w:r>
      <w:proofErr w:type="spellStart"/>
      <w:r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Re</w:t>
      </w:r>
      <w:r>
        <w:rPr>
          <w:rFonts w:ascii="Calibri" w:eastAsia="Times New Roman" w:hAnsi="Calibri" w:cs="Calibri"/>
          <w:b/>
          <w:bCs/>
          <w:color w:val="333333"/>
          <w:sz w:val="20"/>
          <w:szCs w:val="20"/>
          <w:shd w:val="clear" w:color="auto" w:fill="FFFFFF"/>
        </w:rPr>
        <w:t>ńee</w:t>
      </w:r>
      <w:proofErr w:type="spellEnd"/>
      <w:r>
        <w:rPr>
          <w:rFonts w:ascii="Calibri" w:eastAsia="Times New Roman" w:hAnsi="Calibri" w:cs="Calibri"/>
          <w:b/>
          <w:bCs/>
          <w:color w:val="333333"/>
          <w:sz w:val="20"/>
          <w:szCs w:val="20"/>
          <w:shd w:val="clear" w:color="auto" w:fill="FFFFFF"/>
        </w:rPr>
        <w:t xml:space="preserve"> Watson</w:t>
      </w:r>
    </w:p>
    <w:p w14:paraId="5E0738C3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lastRenderedPageBreak/>
        <w:t>Please Pass the Faith: The Art of Spiritual Grandparenting</w:t>
      </w:r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, Elsie H. R. Rempel</w:t>
      </w:r>
    </w:p>
    <w:p w14:paraId="56968E19" w14:textId="3B24363D" w:rsidR="007847C2" w:rsidRDefault="007847C2" w:rsidP="004965C3">
      <w:pPr>
        <w:pStyle w:val="ListParagraph"/>
        <w:numPr>
          <w:ilvl w:val="0"/>
          <w:numId w:val="1"/>
        </w:numPr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>The Rent Collector,</w:t>
      </w:r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 Cameron Wright</w:t>
      </w:r>
    </w:p>
    <w:p w14:paraId="7741879E" w14:textId="71D582A9" w:rsidR="00C7154A" w:rsidRPr="004965C3" w:rsidRDefault="00C7154A" w:rsidP="004965C3">
      <w:pPr>
        <w:pStyle w:val="ListParagraph"/>
        <w:numPr>
          <w:ilvl w:val="0"/>
          <w:numId w:val="1"/>
        </w:numPr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 xml:space="preserve">Saints at the River, </w:t>
      </w:r>
      <w:r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Ron Rash</w:t>
      </w:r>
    </w:p>
    <w:p w14:paraId="59FA058B" w14:textId="4E90E465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22222"/>
          <w:sz w:val="20"/>
          <w:szCs w:val="20"/>
          <w:shd w:val="clear" w:color="auto" w:fill="FFFFFF"/>
        </w:rPr>
        <w:t>Scratching the Woodchuck, David Kline</w:t>
      </w:r>
    </w:p>
    <w:p w14:paraId="3EA2660E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 xml:space="preserve">Shalom </w:t>
      </w:r>
      <w:proofErr w:type="spellStart"/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>Sistas</w:t>
      </w:r>
      <w:proofErr w:type="spellEnd"/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>: Living Wholeheartedly in a Brokenhearted World, 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Osheta</w:t>
      </w:r>
      <w:proofErr w:type="spellEnd"/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 xml:space="preserve"> Moore</w:t>
      </w:r>
    </w:p>
    <w:p w14:paraId="4B1B7A05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Signs of Life: Resurrecting Hope Out of Ordinary Losses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, Stephanie Lobdell</w:t>
      </w:r>
    </w:p>
    <w:p w14:paraId="2936924C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​</w:t>
      </w: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Sold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, Patricia McCormick</w:t>
      </w:r>
    </w:p>
    <w:p w14:paraId="795C2660" w14:textId="76DEA699" w:rsidR="007847C2" w:rsidRPr="002E6F94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Tightrope: Americans Reaching for Hope,</w:t>
      </w:r>
      <w:r w:rsidRPr="004965C3">
        <w:rPr>
          <w:rFonts w:ascii="Lucida Sans" w:eastAsia="Times New Roman" w:hAnsi="Lucida Sans" w:cs="Times New Roman"/>
          <w:color w:val="333333"/>
          <w:sz w:val="20"/>
          <w:szCs w:val="20"/>
          <w:shd w:val="clear" w:color="auto" w:fill="FFFFFF"/>
        </w:rPr>
        <w:t> 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 xml:space="preserve">Nicholas D Kristof, Sheryl </w:t>
      </w:r>
      <w:proofErr w:type="spellStart"/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WuDunn</w:t>
      </w:r>
      <w:proofErr w:type="spellEnd"/>
    </w:p>
    <w:p w14:paraId="21D5E607" w14:textId="5F737196" w:rsidR="00DA464A" w:rsidRPr="00DA464A" w:rsidRDefault="002E6F94" w:rsidP="00DA464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Together: The Healing Power of Human Connection in a </w:t>
      </w:r>
      <w:proofErr w:type="gramStart"/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Sometimes Lonely</w:t>
      </w:r>
      <w:proofErr w:type="gramEnd"/>
      <w:r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World, Vivek H. Murthy</w:t>
      </w:r>
    </w:p>
    <w:p w14:paraId="7CFE979A" w14:textId="69B2CFC3" w:rsidR="007847C2" w:rsidRPr="00CD080A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>Tongue Screws and Testimonies: Poems, Stories, and Essays Inspired by the Martyrs Mirror,</w:t>
      </w:r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 Kirsten Eve Beachy</w:t>
      </w:r>
    </w:p>
    <w:p w14:paraId="0BD95D5C" w14:textId="20A1F080" w:rsidR="00CD080A" w:rsidRPr="004965C3" w:rsidRDefault="00CD080A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>Tongue-Tied: learning the Lost Art of Talking About Faith</w:t>
      </w:r>
      <w:r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, Sara Wenger Shenk</w:t>
      </w:r>
    </w:p>
    <w:p w14:paraId="6BF18136" w14:textId="6EC68F55" w:rsidR="007847C2" w:rsidRPr="007939BA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</w:rPr>
        <w:t>​</w:t>
      </w:r>
      <w:r w:rsidRPr="004965C3">
        <w:rPr>
          <w:rFonts w:ascii="Lucida Sans" w:eastAsia="Times New Roman" w:hAnsi="Lucida Sans" w:cs="Times New Roman"/>
          <w:b/>
          <w:bCs/>
          <w:i/>
          <w:iCs/>
          <w:color w:val="2A2A2A"/>
          <w:sz w:val="20"/>
          <w:szCs w:val="20"/>
          <w:shd w:val="clear" w:color="auto" w:fill="FFFFFF"/>
        </w:rPr>
        <w:t>A Treasury of African American Christmas Stories</w:t>
      </w:r>
      <w:r w:rsidRPr="004965C3">
        <w:rPr>
          <w:rFonts w:ascii="Lucida Sans" w:eastAsia="Times New Roman" w:hAnsi="Lucida Sans" w:cs="Times New Roman"/>
          <w:b/>
          <w:bCs/>
          <w:color w:val="2A2A2A"/>
          <w:sz w:val="20"/>
          <w:szCs w:val="20"/>
          <w:shd w:val="clear" w:color="auto" w:fill="FFFFFF"/>
        </w:rPr>
        <w:t>, Bettye Collier-Thomas </w:t>
      </w:r>
    </w:p>
    <w:p w14:paraId="5275B1BB" w14:textId="775A4C06" w:rsidR="007939BA" w:rsidRPr="00C86DD1" w:rsidRDefault="007939BA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7939BA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Trouble I’ve Seen, Changing the Way the Church Views Racism, </w:t>
      </w:r>
      <w:r w:rsidRPr="007939BA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>by Drew Hart</w:t>
      </w:r>
    </w:p>
    <w:p w14:paraId="5E238A40" w14:textId="05569B2A" w:rsidR="00C86DD1" w:rsidRPr="007939BA" w:rsidRDefault="00C86DD1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Waking UP White: and finding myself in the story of race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by Debby Irving</w:t>
      </w:r>
    </w:p>
    <w:p w14:paraId="40BCB471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Walking the Bible, 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Bruce Feiler</w:t>
      </w:r>
    </w:p>
    <w:p w14:paraId="438EB169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The Water Dancer, 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by Ta-Nehisi Coates</w:t>
      </w:r>
    </w:p>
    <w:p w14:paraId="66DA56F0" w14:textId="77777777" w:rsidR="007847C2" w:rsidRPr="004965C3" w:rsidRDefault="007847C2" w:rsidP="004965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4965C3">
        <w:rPr>
          <w:rFonts w:ascii="Lucida Sans" w:eastAsia="Times New Roman" w:hAnsi="Lucida Sans" w:cs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Who Will be a Witness: Igniting Activism for God's Justice, Love and Deliverance</w:t>
      </w:r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 xml:space="preserve">, by Drew G.I. </w:t>
      </w:r>
      <w:proofErr w:type="gramStart"/>
      <w:r w:rsidRPr="004965C3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shd w:val="clear" w:color="auto" w:fill="FFFFFF"/>
        </w:rPr>
        <w:t>Hart</w:t>
      </w:r>
      <w:proofErr w:type="gramEnd"/>
    </w:p>
    <w:p w14:paraId="63995ED9" w14:textId="77777777" w:rsidR="00CD080A" w:rsidRDefault="00CD080A" w:rsidP="007847C2">
      <w:pPr>
        <w:ind w:left="360" w:hanging="360"/>
      </w:pPr>
    </w:p>
    <w:sectPr w:rsidR="00CD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F65"/>
    <w:multiLevelType w:val="hybridMultilevel"/>
    <w:tmpl w:val="7EAE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C2"/>
    <w:rsid w:val="002E6F94"/>
    <w:rsid w:val="004965C3"/>
    <w:rsid w:val="007847C2"/>
    <w:rsid w:val="007939BA"/>
    <w:rsid w:val="0088278E"/>
    <w:rsid w:val="00967C4D"/>
    <w:rsid w:val="00C7154A"/>
    <w:rsid w:val="00C86DD1"/>
    <w:rsid w:val="00CD080A"/>
    <w:rsid w:val="00DA464A"/>
    <w:rsid w:val="00F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BD043"/>
  <w15:chartTrackingRefBased/>
  <w15:docId w15:val="{0061D434-67EF-0342-AE57-1BD06092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7C2"/>
    <w:rPr>
      <w:b/>
      <w:bCs/>
    </w:rPr>
  </w:style>
  <w:style w:type="character" w:styleId="Emphasis">
    <w:name w:val="Emphasis"/>
    <w:basedOn w:val="DefaultParagraphFont"/>
    <w:uiPriority w:val="20"/>
    <w:qFormat/>
    <w:rsid w:val="007847C2"/>
    <w:rPr>
      <w:i/>
      <w:iCs/>
    </w:rPr>
  </w:style>
  <w:style w:type="paragraph" w:styleId="ListParagraph">
    <w:name w:val="List Paragraph"/>
    <w:basedOn w:val="Normal"/>
    <w:uiPriority w:val="34"/>
    <w:qFormat/>
    <w:rsid w:val="0049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Bleichty</dc:creator>
  <cp:keywords/>
  <dc:description/>
  <cp:lastModifiedBy>Amanda Bleichty</cp:lastModifiedBy>
  <cp:revision>2</cp:revision>
  <dcterms:created xsi:type="dcterms:W3CDTF">2022-05-26T14:58:00Z</dcterms:created>
  <dcterms:modified xsi:type="dcterms:W3CDTF">2022-05-26T14:58:00Z</dcterms:modified>
</cp:coreProperties>
</file>